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B7C7" w14:textId="77777777" w:rsidR="00806C72" w:rsidRDefault="00EA1EEA" w:rsidP="008F60A4">
      <w:pPr>
        <w:jc w:val="center"/>
      </w:pPr>
      <w:r>
        <w:rPr>
          <w:noProof/>
          <w:lang w:eastAsia="de-DE"/>
        </w:rPr>
        <mc:AlternateContent>
          <mc:Choice Requires="wps">
            <w:drawing>
              <wp:anchor distT="0" distB="0" distL="114300" distR="114300" simplePos="0" relativeHeight="251658240" behindDoc="0" locked="0" layoutInCell="1" allowOverlap="1" wp14:anchorId="74B2BF9F" wp14:editId="73C3930C">
                <wp:simplePos x="0" y="0"/>
                <wp:positionH relativeFrom="column">
                  <wp:posOffset>1910080</wp:posOffset>
                </wp:positionH>
                <wp:positionV relativeFrom="paragraph">
                  <wp:posOffset>2081530</wp:posOffset>
                </wp:positionV>
                <wp:extent cx="1752600" cy="3810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7526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10EC3A" w14:textId="77777777" w:rsidR="00EA1EEA" w:rsidRPr="00EA1EEA" w:rsidRDefault="00EA1EEA" w:rsidP="00832934">
                            <w:pPr>
                              <w:jc w:val="center"/>
                              <w:rPr>
                                <w:sz w:val="36"/>
                                <w:szCs w:val="36"/>
                              </w:rPr>
                            </w:pPr>
                            <w:r w:rsidRPr="00EA1EEA">
                              <w:rPr>
                                <w:sz w:val="36"/>
                                <w:szCs w:val="36"/>
                              </w:rPr>
                              <w:t>Geschlossen</w:t>
                            </w:r>
                          </w:p>
                          <w:p w14:paraId="44431FF2" w14:textId="77777777" w:rsidR="00EA1EEA" w:rsidRDefault="00EA1EEA" w:rsidP="00EA1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BF9F" id="Rechteck 2" o:spid="_x0000_s1026" style="position:absolute;left:0;text-align:left;margin-left:150.4pt;margin-top:163.9pt;width:13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" fillcolor="#4f81bd [3204]" strokecolor="#243f60 [1604]" strokeweight="2pt">
                <v:textbox>
                  <w:txbxContent>
                    <w:p w14:paraId="2010EC3A" w14:textId="77777777" w:rsidR="00EA1EEA" w:rsidRPr="00EA1EEA" w:rsidRDefault="00EA1EEA" w:rsidP="00832934">
                      <w:pPr>
                        <w:jc w:val="center"/>
                        <w:rPr>
                          <w:sz w:val="36"/>
                          <w:szCs w:val="36"/>
                        </w:rPr>
                      </w:pPr>
                      <w:r w:rsidRPr="00EA1EEA">
                        <w:rPr>
                          <w:sz w:val="36"/>
                          <w:szCs w:val="36"/>
                        </w:rPr>
                        <w:t>Geschlossen</w:t>
                      </w:r>
                    </w:p>
                    <w:p w14:paraId="44431FF2" w14:textId="77777777" w:rsidR="00EA1EEA" w:rsidRDefault="00EA1EEA" w:rsidP="00EA1EEA">
                      <w:pPr>
                        <w:jc w:val="center"/>
                      </w:pPr>
                    </w:p>
                  </w:txbxContent>
                </v:textbox>
              </v:rect>
            </w:pict>
          </mc:Fallback>
        </mc:AlternateContent>
      </w:r>
      <w:r w:rsidR="008F60A4" w:rsidRPr="00EA1EEA">
        <w:rPr>
          <w:rStyle w:val="SchwacheHervorhebung"/>
          <w:noProof/>
          <w:lang w:eastAsia="de-DE"/>
        </w:rPr>
        <w:drawing>
          <wp:inline distT="0" distB="0" distL="0" distR="0" wp14:anchorId="053FCA80" wp14:editId="7B484F23">
            <wp:extent cx="4443730" cy="2807335"/>
            <wp:effectExtent l="0" t="0" r="0" b="0"/>
            <wp:docPr id="1" name="Grafik 1" descr="G:\Dachau\Dachau Eingang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chau\Dachau Eingangs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3730" cy="2807335"/>
                    </a:xfrm>
                    <a:prstGeom prst="rect">
                      <a:avLst/>
                    </a:prstGeom>
                    <a:noFill/>
                    <a:ln>
                      <a:noFill/>
                    </a:ln>
                  </pic:spPr>
                </pic:pic>
              </a:graphicData>
            </a:graphic>
          </wp:inline>
        </w:drawing>
      </w:r>
      <w:bookmarkStart w:id="0" w:name="Geschlossen"/>
      <w:bookmarkEnd w:id="0"/>
    </w:p>
    <w:p w14:paraId="2F6CCF41" w14:textId="77777777" w:rsidR="000F1383" w:rsidRDefault="000F1383" w:rsidP="008F60A4">
      <w:pPr>
        <w:jc w:val="center"/>
        <w:rPr>
          <w:sz w:val="28"/>
          <w:szCs w:val="28"/>
        </w:rPr>
      </w:pPr>
    </w:p>
    <w:p w14:paraId="245D4721" w14:textId="70FCDB0F" w:rsidR="00EA1EEA" w:rsidRDefault="00EA1EEA" w:rsidP="008F60A4">
      <w:pPr>
        <w:jc w:val="center"/>
        <w:rPr>
          <w:sz w:val="28"/>
          <w:szCs w:val="28"/>
        </w:rPr>
      </w:pPr>
      <w:r>
        <w:rPr>
          <w:sz w:val="28"/>
          <w:szCs w:val="28"/>
        </w:rPr>
        <w:t>Liebe Augsburger Schönstattfamilie!</w:t>
      </w:r>
    </w:p>
    <w:p w14:paraId="66857240" w14:textId="4AF5A54C" w:rsidR="00AF6ADC" w:rsidRDefault="00EB45C2" w:rsidP="00EA1EEA">
      <w:pPr>
        <w:rPr>
          <w:sz w:val="24"/>
          <w:szCs w:val="24"/>
        </w:rPr>
      </w:pPr>
      <w:r>
        <w:rPr>
          <w:sz w:val="24"/>
          <w:szCs w:val="24"/>
        </w:rPr>
        <w:t xml:space="preserve">Leider kann unsere diesjährige </w:t>
      </w:r>
      <w:proofErr w:type="spellStart"/>
      <w:r>
        <w:rPr>
          <w:sz w:val="24"/>
          <w:szCs w:val="24"/>
        </w:rPr>
        <w:t>Dachauwallfahrt</w:t>
      </w:r>
      <w:proofErr w:type="spellEnd"/>
      <w:r>
        <w:rPr>
          <w:sz w:val="24"/>
          <w:szCs w:val="24"/>
        </w:rPr>
        <w:t xml:space="preserve"> nicht in der gewohnten Weise durchgeführt werden. Durch die Beschränkungen der Corona Pandemie können wir am 20. Januar nicht vor Ort sein. Damit wir diesen Gedenktag, der für die gesamte Schönstattfamilie und in besonderer Weise auch für unsere Diözese eine besondere Bedeutung hat, begehen  können, wird Sr. M. Elinor eine virtuelle Veranstaltung per </w:t>
      </w:r>
      <w:r w:rsidRPr="00AF6ADC">
        <w:rPr>
          <w:b/>
          <w:bCs/>
          <w:sz w:val="24"/>
          <w:szCs w:val="24"/>
        </w:rPr>
        <w:t>Zoom</w:t>
      </w:r>
      <w:r>
        <w:rPr>
          <w:sz w:val="24"/>
          <w:szCs w:val="24"/>
        </w:rPr>
        <w:t xml:space="preserve"> </w:t>
      </w:r>
      <w:r w:rsidR="00AF6ADC">
        <w:rPr>
          <w:sz w:val="24"/>
          <w:szCs w:val="24"/>
        </w:rPr>
        <w:t>über das Dachauer Forum</w:t>
      </w:r>
      <w:r w:rsidR="00B76BAE">
        <w:rPr>
          <w:sz w:val="24"/>
          <w:szCs w:val="24"/>
        </w:rPr>
        <w:t>,</w:t>
      </w:r>
      <w:r w:rsidR="00AF6ADC">
        <w:rPr>
          <w:sz w:val="24"/>
          <w:szCs w:val="24"/>
        </w:rPr>
        <w:t xml:space="preserve"> KEB </w:t>
      </w:r>
      <w:r>
        <w:rPr>
          <w:sz w:val="24"/>
          <w:szCs w:val="24"/>
        </w:rPr>
        <w:t>anbieten</w:t>
      </w:r>
      <w:r w:rsidR="00AF6ADC">
        <w:rPr>
          <w:sz w:val="24"/>
          <w:szCs w:val="24"/>
        </w:rPr>
        <w:t>:</w:t>
      </w:r>
    </w:p>
    <w:p w14:paraId="26958391" w14:textId="2D88601F" w:rsidR="00AF6ADC" w:rsidRPr="00AF6ADC" w:rsidRDefault="00AF6ADC" w:rsidP="00EA1EEA">
      <w:pPr>
        <w:rPr>
          <w:b/>
          <w:bCs/>
          <w:sz w:val="24"/>
          <w:szCs w:val="24"/>
        </w:rPr>
      </w:pPr>
      <w:r w:rsidRPr="00AF6ADC">
        <w:rPr>
          <w:b/>
          <w:bCs/>
          <w:sz w:val="24"/>
          <w:szCs w:val="24"/>
        </w:rPr>
        <w:t xml:space="preserve">Auf den Spuren P. Kentenichs durch die KZ Gedenkstätte Dachau –  </w:t>
      </w:r>
      <w:r w:rsidR="000F1383">
        <w:rPr>
          <w:b/>
          <w:bCs/>
          <w:sz w:val="24"/>
          <w:szCs w:val="24"/>
        </w:rPr>
        <w:br/>
      </w:r>
      <w:r w:rsidR="00B76BAE" w:rsidRPr="00B76BAE">
        <w:rPr>
          <w:sz w:val="24"/>
          <w:szCs w:val="24"/>
        </w:rPr>
        <w:t xml:space="preserve">besondere </w:t>
      </w:r>
      <w:r w:rsidRPr="00B76BAE">
        <w:rPr>
          <w:sz w:val="24"/>
          <w:szCs w:val="24"/>
        </w:rPr>
        <w:t>Gedenkveranstaltungen der Schönstattbewegung</w:t>
      </w:r>
      <w:r w:rsidRPr="00AF6ADC">
        <w:rPr>
          <w:b/>
          <w:bCs/>
          <w:sz w:val="24"/>
          <w:szCs w:val="24"/>
        </w:rPr>
        <w:t xml:space="preserve"> – 20.01. 2021 – </w:t>
      </w:r>
      <w:r w:rsidR="00B76BAE">
        <w:rPr>
          <w:b/>
          <w:bCs/>
          <w:sz w:val="24"/>
          <w:szCs w:val="24"/>
        </w:rPr>
        <w:t xml:space="preserve">  15.30 Uhr                           </w:t>
      </w:r>
    </w:p>
    <w:p w14:paraId="719318A4" w14:textId="77777777" w:rsidR="00B76BAE" w:rsidRDefault="00AF6ADC" w:rsidP="00AF6ADC">
      <w:pPr>
        <w:rPr>
          <w:sz w:val="24"/>
          <w:szCs w:val="24"/>
        </w:rPr>
      </w:pPr>
      <w:r w:rsidRPr="00AF6ADC">
        <w:rPr>
          <w:sz w:val="24"/>
          <w:szCs w:val="24"/>
        </w:rPr>
        <w:t>Die Veranstaltung beginnt um 15.30 Uhr und dauert ca. 2 Stunden</w:t>
      </w:r>
      <w:r>
        <w:rPr>
          <w:sz w:val="24"/>
          <w:szCs w:val="24"/>
        </w:rPr>
        <w:t xml:space="preserve"> mit Pause</w:t>
      </w:r>
      <w:r w:rsidRPr="00AF6ADC">
        <w:rPr>
          <w:sz w:val="24"/>
          <w:szCs w:val="24"/>
        </w:rPr>
        <w:t>.</w:t>
      </w:r>
    </w:p>
    <w:p w14:paraId="3615E938" w14:textId="4AA347FE" w:rsidR="00B76BAE" w:rsidRDefault="00B76BAE" w:rsidP="000F1383">
      <w:pPr>
        <w:jc w:val="center"/>
        <w:rPr>
          <w:sz w:val="24"/>
          <w:szCs w:val="24"/>
        </w:rPr>
      </w:pPr>
      <w:r>
        <w:rPr>
          <w:noProof/>
          <w:sz w:val="24"/>
          <w:szCs w:val="24"/>
          <w:lang w:eastAsia="de-DE"/>
        </w:rPr>
        <w:drawing>
          <wp:inline distT="0" distB="0" distL="0" distR="0" wp14:anchorId="7659C113" wp14:editId="533D90D2">
            <wp:extent cx="475615" cy="487680"/>
            <wp:effectExtent l="0" t="0" r="63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487680"/>
                    </a:xfrm>
                    <a:prstGeom prst="rect">
                      <a:avLst/>
                    </a:prstGeom>
                    <a:noFill/>
                  </pic:spPr>
                </pic:pic>
              </a:graphicData>
            </a:graphic>
          </wp:inline>
        </w:drawing>
      </w:r>
    </w:p>
    <w:p w14:paraId="16918251" w14:textId="5F28711D" w:rsidR="00AF6ADC" w:rsidRDefault="00EB45C2" w:rsidP="00EA1EEA">
      <w:pPr>
        <w:rPr>
          <w:sz w:val="24"/>
          <w:szCs w:val="24"/>
        </w:rPr>
      </w:pPr>
      <w:r>
        <w:rPr>
          <w:sz w:val="24"/>
          <w:szCs w:val="24"/>
        </w:rPr>
        <w:t xml:space="preserve">Jeder </w:t>
      </w:r>
      <w:r w:rsidR="00AF6ADC">
        <w:rPr>
          <w:sz w:val="24"/>
          <w:szCs w:val="24"/>
        </w:rPr>
        <w:t>kann</w:t>
      </w:r>
      <w:r>
        <w:rPr>
          <w:sz w:val="24"/>
          <w:szCs w:val="24"/>
        </w:rPr>
        <w:t xml:space="preserve"> teilnehmen, </w:t>
      </w:r>
      <w:r w:rsidR="00AF6ADC">
        <w:rPr>
          <w:sz w:val="24"/>
          <w:szCs w:val="24"/>
        </w:rPr>
        <w:t xml:space="preserve">kostenlos; </w:t>
      </w:r>
      <w:r w:rsidR="000F1383">
        <w:rPr>
          <w:sz w:val="24"/>
          <w:szCs w:val="24"/>
        </w:rPr>
        <w:br/>
      </w:r>
      <w:r w:rsidR="00AF6ADC">
        <w:rPr>
          <w:sz w:val="24"/>
          <w:szCs w:val="24"/>
        </w:rPr>
        <w:t xml:space="preserve">Anmeldung </w:t>
      </w:r>
      <w:r w:rsidR="00B76BAE">
        <w:rPr>
          <w:sz w:val="24"/>
          <w:szCs w:val="24"/>
        </w:rPr>
        <w:t xml:space="preserve">bitte bald, möglichst bis 18.1. </w:t>
      </w:r>
      <w:r w:rsidR="00AF6ADC">
        <w:rPr>
          <w:sz w:val="24"/>
          <w:szCs w:val="24"/>
        </w:rPr>
        <w:t>bei</w:t>
      </w:r>
      <w:r>
        <w:rPr>
          <w:sz w:val="24"/>
          <w:szCs w:val="24"/>
        </w:rPr>
        <w:t xml:space="preserve"> S</w:t>
      </w:r>
      <w:r w:rsidR="000F1383">
        <w:rPr>
          <w:sz w:val="24"/>
          <w:szCs w:val="24"/>
        </w:rPr>
        <w:t xml:space="preserve">chwester </w:t>
      </w:r>
      <w:r>
        <w:rPr>
          <w:sz w:val="24"/>
          <w:szCs w:val="24"/>
        </w:rPr>
        <w:t>Elinor</w:t>
      </w:r>
      <w:r w:rsidR="000F1383">
        <w:rPr>
          <w:sz w:val="24"/>
          <w:szCs w:val="24"/>
        </w:rPr>
        <w:t xml:space="preserve">: </w:t>
      </w:r>
      <w:r w:rsidR="00142A56">
        <w:rPr>
          <w:sz w:val="24"/>
          <w:szCs w:val="24"/>
        </w:rPr>
        <w:t xml:space="preserve"> </w:t>
      </w:r>
    </w:p>
    <w:p w14:paraId="297E7DF4" w14:textId="234D2D0C" w:rsidR="00EA1EEA" w:rsidRDefault="00142A56" w:rsidP="00EA1EEA">
      <w:pPr>
        <w:rPr>
          <w:sz w:val="24"/>
          <w:szCs w:val="24"/>
        </w:rPr>
      </w:pPr>
      <w:r>
        <w:rPr>
          <w:sz w:val="24"/>
          <w:szCs w:val="24"/>
        </w:rPr>
        <w:t xml:space="preserve">E-Mail Adresse: </w:t>
      </w:r>
      <w:hyperlink r:id="rId8" w:history="1">
        <w:r w:rsidRPr="00771101">
          <w:rPr>
            <w:rStyle w:val="Hyperlink"/>
            <w:sz w:val="24"/>
            <w:szCs w:val="24"/>
          </w:rPr>
          <w:t>sr.elinor@s-ms.org</w:t>
        </w:r>
      </w:hyperlink>
      <w:r>
        <w:rPr>
          <w:sz w:val="24"/>
          <w:szCs w:val="24"/>
        </w:rPr>
        <w:t>. Sr. Elinor wird dann rechtzeitig den entsprechenden Link verschicken</w:t>
      </w:r>
      <w:r w:rsidR="00B76BAE">
        <w:rPr>
          <w:sz w:val="24"/>
          <w:szCs w:val="24"/>
        </w:rPr>
        <w:t>, MPHC</w:t>
      </w:r>
      <w:r>
        <w:rPr>
          <w:sz w:val="24"/>
          <w:szCs w:val="24"/>
        </w:rPr>
        <w:t xml:space="preserve">. </w:t>
      </w:r>
    </w:p>
    <w:p w14:paraId="5C5BC1F3" w14:textId="77777777" w:rsidR="000F1383" w:rsidRDefault="000F1383" w:rsidP="00EA1EEA">
      <w:pPr>
        <w:rPr>
          <w:sz w:val="24"/>
          <w:szCs w:val="24"/>
        </w:rPr>
      </w:pPr>
    </w:p>
    <w:p w14:paraId="5E44D0F4" w14:textId="1F0969F0" w:rsidR="00B76BAE" w:rsidRPr="00EA1EEA" w:rsidRDefault="000F1383" w:rsidP="00EA1EEA">
      <w:pPr>
        <w:rPr>
          <w:sz w:val="24"/>
          <w:szCs w:val="24"/>
        </w:rPr>
      </w:pPr>
      <w:r>
        <w:rPr>
          <w:sz w:val="24"/>
          <w:szCs w:val="24"/>
        </w:rPr>
        <w:t xml:space="preserve">Herzliche Grüße senden Ihnen </w:t>
      </w:r>
      <w:r>
        <w:rPr>
          <w:sz w:val="24"/>
          <w:szCs w:val="24"/>
        </w:rPr>
        <w:br/>
        <w:t>Anton Pfaffenzeller, Sr. M. Elinor und Gertrud Jehle</w:t>
      </w:r>
      <w:r>
        <w:rPr>
          <w:sz w:val="24"/>
          <w:szCs w:val="24"/>
        </w:rPr>
        <w:br/>
        <w:t>für das Vorbereitungsteam dieser Wallfahrt</w:t>
      </w:r>
      <w:r w:rsidR="00B76BAE">
        <w:rPr>
          <w:sz w:val="24"/>
          <w:szCs w:val="24"/>
        </w:rPr>
        <w:t xml:space="preserve">                        </w:t>
      </w:r>
    </w:p>
    <w:sectPr w:rsidR="00B76BAE" w:rsidRPr="00EA1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A4"/>
    <w:rsid w:val="000F1383"/>
    <w:rsid w:val="00142A56"/>
    <w:rsid w:val="00781A06"/>
    <w:rsid w:val="00806C72"/>
    <w:rsid w:val="00832934"/>
    <w:rsid w:val="00833323"/>
    <w:rsid w:val="008F60A4"/>
    <w:rsid w:val="00AF6ADC"/>
    <w:rsid w:val="00B76BAE"/>
    <w:rsid w:val="00D37BD0"/>
    <w:rsid w:val="00EA1EEA"/>
    <w:rsid w:val="00EB4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7A0C"/>
  <w15:docId w15:val="{2D185BE8-0F96-4266-9B72-8D5AF164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60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0A4"/>
    <w:rPr>
      <w:rFonts w:ascii="Tahoma" w:hAnsi="Tahoma" w:cs="Tahoma"/>
      <w:sz w:val="16"/>
      <w:szCs w:val="16"/>
    </w:rPr>
  </w:style>
  <w:style w:type="character" w:styleId="SchwacheHervorhebung">
    <w:name w:val="Subtle Emphasis"/>
    <w:basedOn w:val="Absatz-Standardschriftart"/>
    <w:uiPriority w:val="19"/>
    <w:qFormat/>
    <w:rsid w:val="00EA1EEA"/>
    <w:rPr>
      <w:i/>
      <w:iCs/>
      <w:color w:val="808080" w:themeColor="text1" w:themeTint="7F"/>
    </w:rPr>
  </w:style>
  <w:style w:type="character" w:styleId="Hyperlink">
    <w:name w:val="Hyperlink"/>
    <w:basedOn w:val="Absatz-Standardschriftart"/>
    <w:uiPriority w:val="99"/>
    <w:unhideWhenUsed/>
    <w:rsid w:val="00142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linor@s-m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7471-B21F-4A05-9FD7-D16C78B4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Pfaffenzeller</dc:creator>
  <cp:lastModifiedBy>Gertrud und Norbert Jehle</cp:lastModifiedBy>
  <cp:revision>4</cp:revision>
  <dcterms:created xsi:type="dcterms:W3CDTF">2021-01-12T10:26:00Z</dcterms:created>
  <dcterms:modified xsi:type="dcterms:W3CDTF">2021-01-12T12:55:00Z</dcterms:modified>
</cp:coreProperties>
</file>